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CB7" w:rsidRPr="00094CB7" w:rsidRDefault="00094CB7" w:rsidP="00094CB7">
      <w:pPr>
        <w:spacing w:beforeAutospacing="1" w:after="0" w:afterAutospacing="1" w:line="240" w:lineRule="auto"/>
        <w:rPr>
          <w:rFonts w:ascii="Arial" w:eastAsia="Times New Roman" w:hAnsi="Arial" w:cs="Arial"/>
          <w:sz w:val="20"/>
          <w:szCs w:val="20"/>
          <w:lang w:eastAsia="en-GB"/>
        </w:rPr>
      </w:pPr>
      <w:r w:rsidRPr="00094CB7">
        <w:rPr>
          <w:rFonts w:ascii="Calibri" w:eastAsia="Times New Roman" w:hAnsi="Calibri" w:cs="Calibri"/>
          <w:color w:val="000000"/>
          <w:bdr w:val="none" w:sz="0" w:space="0" w:color="auto" w:frame="1"/>
          <w:shd w:val="clear" w:color="auto" w:fill="FFFFFF"/>
          <w:lang w:eastAsia="en-GB"/>
        </w:rPr>
        <w:t>13th March 2020</w:t>
      </w:r>
    </w:p>
    <w:p w:rsidR="00094CB7" w:rsidRPr="00094CB7" w:rsidRDefault="00094CB7" w:rsidP="00094CB7">
      <w:pPr>
        <w:spacing w:beforeAutospacing="1" w:after="0" w:afterAutospacing="1" w:line="240" w:lineRule="auto"/>
        <w:rPr>
          <w:rFonts w:ascii="Arial" w:eastAsia="Times New Roman" w:hAnsi="Arial" w:cs="Arial"/>
          <w:sz w:val="20"/>
          <w:szCs w:val="20"/>
          <w:lang w:eastAsia="en-GB"/>
        </w:rPr>
      </w:pPr>
      <w:r w:rsidRPr="00094CB7">
        <w:rPr>
          <w:rFonts w:ascii="Calibri" w:eastAsia="Times New Roman" w:hAnsi="Calibri" w:cs="Calibri"/>
          <w:color w:val="000000"/>
          <w:bdr w:val="none" w:sz="0" w:space="0" w:color="auto" w:frame="1"/>
          <w:shd w:val="clear" w:color="auto" w:fill="FFFFFF"/>
          <w:lang w:eastAsia="en-GB"/>
        </w:rPr>
        <w:t>Dear Parents/Carers,</w:t>
      </w:r>
    </w:p>
    <w:p w:rsidR="00094CB7" w:rsidRPr="00094CB7" w:rsidRDefault="00094CB7" w:rsidP="00094CB7">
      <w:pPr>
        <w:spacing w:beforeAutospacing="1" w:after="0" w:afterAutospacing="1" w:line="240" w:lineRule="auto"/>
        <w:rPr>
          <w:rFonts w:ascii="Arial" w:eastAsia="Times New Roman" w:hAnsi="Arial" w:cs="Arial"/>
          <w:sz w:val="20"/>
          <w:szCs w:val="20"/>
          <w:lang w:eastAsia="en-GB"/>
        </w:rPr>
      </w:pPr>
      <w:r w:rsidRPr="00094CB7">
        <w:rPr>
          <w:rFonts w:ascii="Calibri" w:eastAsia="Times New Roman" w:hAnsi="Calibri" w:cs="Calibri"/>
          <w:color w:val="000000"/>
          <w:bdr w:val="none" w:sz="0" w:space="0" w:color="auto" w:frame="1"/>
          <w:shd w:val="clear" w:color="auto" w:fill="FFFFFF"/>
          <w:lang w:eastAsia="en-GB"/>
        </w:rPr>
        <w:t>As the coronavirus is ever-changing we will of course</w:t>
      </w:r>
      <w:proofErr w:type="gramStart"/>
      <w:r w:rsidRPr="00094CB7">
        <w:rPr>
          <w:rFonts w:ascii="Calibri" w:eastAsia="Times New Roman" w:hAnsi="Calibri" w:cs="Calibri"/>
          <w:color w:val="000000"/>
          <w:bdr w:val="none" w:sz="0" w:space="0" w:color="auto" w:frame="1"/>
          <w:shd w:val="clear" w:color="auto" w:fill="FFFFFF"/>
          <w:lang w:eastAsia="en-GB"/>
        </w:rPr>
        <w:t>  follow</w:t>
      </w:r>
      <w:proofErr w:type="gramEnd"/>
      <w:r w:rsidRPr="00094CB7">
        <w:rPr>
          <w:rFonts w:ascii="Calibri" w:eastAsia="Times New Roman" w:hAnsi="Calibri" w:cs="Calibri"/>
          <w:color w:val="000000"/>
          <w:bdr w:val="none" w:sz="0" w:space="0" w:color="auto" w:frame="1"/>
          <w:shd w:val="clear" w:color="auto" w:fill="FFFFFF"/>
          <w:lang w:eastAsia="en-GB"/>
        </w:rPr>
        <w:t xml:space="preserve"> the most up to date advice and will share this with you as soon as we have this.  Please see our most recent information below:</w:t>
      </w:r>
    </w:p>
    <w:p w:rsidR="00094CB7" w:rsidRPr="00094CB7" w:rsidRDefault="00094CB7" w:rsidP="00094CB7">
      <w:pPr>
        <w:spacing w:beforeAutospacing="1" w:after="0" w:afterAutospacing="1" w:line="240" w:lineRule="auto"/>
        <w:rPr>
          <w:rFonts w:ascii="Arial" w:eastAsia="Times New Roman" w:hAnsi="Arial" w:cs="Arial"/>
          <w:sz w:val="20"/>
          <w:szCs w:val="20"/>
          <w:lang w:eastAsia="en-GB"/>
        </w:rPr>
      </w:pPr>
      <w:r w:rsidRPr="00094CB7">
        <w:rPr>
          <w:rFonts w:ascii="Calibri" w:eastAsia="Times New Roman" w:hAnsi="Calibri" w:cs="Calibri"/>
          <w:color w:val="000000"/>
          <w:bdr w:val="none" w:sz="0" w:space="0" w:color="auto" w:frame="1"/>
          <w:shd w:val="clear" w:color="auto" w:fill="FFFFFF"/>
          <w:lang w:eastAsia="en-GB"/>
        </w:rPr>
        <w:t xml:space="preserve">You will be aware that Public Health England have published new advice for anyone with a new continuous cough or high temperature to stay at home for 7 days.  If your child has these symptoms, however mild, please keep them at home. This will help protect others in your community whilst they are infectious. Please plan ahead and ask others for help so that your child can stay at home. Please see the Public Health England website for more information. </w:t>
      </w:r>
    </w:p>
    <w:p w:rsidR="00094CB7" w:rsidRPr="00094CB7" w:rsidRDefault="00094CB7" w:rsidP="00094CB7">
      <w:pPr>
        <w:spacing w:beforeAutospacing="1" w:after="0" w:afterAutospacing="1" w:line="240" w:lineRule="auto"/>
        <w:rPr>
          <w:rFonts w:ascii="Arial" w:eastAsia="Times New Roman" w:hAnsi="Arial" w:cs="Arial"/>
          <w:sz w:val="20"/>
          <w:szCs w:val="20"/>
          <w:lang w:eastAsia="en-GB"/>
        </w:rPr>
      </w:pPr>
      <w:r w:rsidRPr="00094CB7">
        <w:rPr>
          <w:rFonts w:ascii="Calibri" w:eastAsia="Times New Roman" w:hAnsi="Calibri" w:cs="Calibri"/>
          <w:color w:val="000000"/>
          <w:bdr w:val="none" w:sz="0" w:space="0" w:color="auto" w:frame="1"/>
          <w:shd w:val="clear" w:color="auto" w:fill="FFFFFF"/>
          <w:lang w:eastAsia="en-GB"/>
        </w:rPr>
        <w:t>Best Wishes</w:t>
      </w:r>
    </w:p>
    <w:p w:rsidR="00094CB7" w:rsidRPr="00094CB7" w:rsidRDefault="00094CB7" w:rsidP="00094CB7">
      <w:pPr>
        <w:spacing w:beforeAutospacing="1" w:after="0" w:afterAutospacing="1" w:line="240" w:lineRule="auto"/>
        <w:rPr>
          <w:rFonts w:ascii="Arial" w:eastAsia="Times New Roman" w:hAnsi="Arial" w:cs="Arial"/>
          <w:sz w:val="20"/>
          <w:szCs w:val="20"/>
          <w:lang w:eastAsia="en-GB"/>
        </w:rPr>
      </w:pPr>
      <w:r w:rsidRPr="00094CB7">
        <w:rPr>
          <w:rFonts w:ascii="Calibri" w:eastAsia="Times New Roman" w:hAnsi="Calibri" w:cs="Calibri"/>
          <w:color w:val="000000"/>
          <w:bdr w:val="none" w:sz="0" w:space="0" w:color="auto" w:frame="1"/>
          <w:shd w:val="clear" w:color="auto" w:fill="FFFFFF"/>
          <w:lang w:eastAsia="en-GB"/>
        </w:rPr>
        <w:t>Adam Croft</w:t>
      </w:r>
    </w:p>
    <w:p w:rsidR="00094CB7" w:rsidRPr="00094CB7" w:rsidRDefault="00094CB7" w:rsidP="00094CB7">
      <w:pPr>
        <w:spacing w:beforeAutospacing="1" w:after="0" w:afterAutospacing="1" w:line="240" w:lineRule="auto"/>
        <w:rPr>
          <w:rFonts w:ascii="Arial" w:eastAsia="Times New Roman" w:hAnsi="Arial" w:cs="Arial"/>
          <w:sz w:val="20"/>
          <w:szCs w:val="20"/>
          <w:lang w:eastAsia="en-GB"/>
        </w:rPr>
      </w:pPr>
      <w:r w:rsidRPr="00094CB7">
        <w:rPr>
          <w:rFonts w:ascii="Times New Roman" w:eastAsia="Times New Roman" w:hAnsi="Times New Roman" w:cs="Times New Roman"/>
          <w:color w:val="201F1E"/>
          <w:sz w:val="24"/>
          <w:szCs w:val="24"/>
          <w:shd w:val="clear" w:color="auto" w:fill="FFFFFF"/>
          <w:lang w:eastAsia="en-GB"/>
        </w:rPr>
        <w:t>Here is the latest link. </w:t>
      </w:r>
      <w:hyperlink r:id="rId4" w:tgtFrame="_blank" w:history="1">
        <w:r w:rsidRPr="00094CB7">
          <w:rPr>
            <w:rFonts w:ascii="Times New Roman" w:eastAsia="Times New Roman" w:hAnsi="Times New Roman" w:cs="Times New Roman"/>
            <w:color w:val="800080"/>
            <w:sz w:val="24"/>
            <w:szCs w:val="24"/>
            <w:u w:val="single"/>
            <w:bdr w:val="none" w:sz="0" w:space="0" w:color="auto" w:frame="1"/>
            <w:shd w:val="clear" w:color="auto" w:fill="FFFFFF"/>
            <w:lang w:eastAsia="en-GB"/>
          </w:rPr>
          <w:t>https://www.gov.uk/government/publications/covid-19-stay-at-home-guidance/stay-at-home-guidance-for-people-with-confirmed-or-possible-coronavirus-covid-19-infection</w:t>
        </w:r>
      </w:hyperlink>
    </w:p>
    <w:tbl>
      <w:tblPr>
        <w:tblW w:w="1161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020"/>
        <w:gridCol w:w="7590"/>
      </w:tblGrid>
      <w:tr w:rsidR="00094CB7" w:rsidRPr="00094CB7" w:rsidTr="00094CB7">
        <w:trPr>
          <w:tblCellSpacing w:w="15" w:type="dxa"/>
        </w:trPr>
        <w:tc>
          <w:tcPr>
            <w:tcW w:w="0" w:type="auto"/>
            <w:hideMark/>
          </w:tcPr>
          <w:p w:rsidR="00094CB7" w:rsidRPr="00094CB7" w:rsidRDefault="00094CB7" w:rsidP="00094CB7">
            <w:pPr>
              <w:spacing w:after="0" w:line="240" w:lineRule="auto"/>
              <w:textAlignment w:val="baseline"/>
              <w:rPr>
                <w:rFonts w:ascii="Arial" w:eastAsia="Times New Roman" w:hAnsi="Arial" w:cs="Arial"/>
                <w:sz w:val="20"/>
                <w:szCs w:val="20"/>
                <w:lang w:eastAsia="en-GB"/>
              </w:rPr>
            </w:pPr>
            <w:r w:rsidRPr="00094CB7">
              <w:rPr>
                <w:rFonts w:ascii="Arial" w:eastAsia="Times New Roman" w:hAnsi="Arial" w:cs="Arial"/>
                <w:noProof/>
                <w:color w:val="800080"/>
                <w:sz w:val="20"/>
                <w:szCs w:val="20"/>
                <w:bdr w:val="none" w:sz="0" w:space="0" w:color="auto" w:frame="1"/>
                <w:lang w:eastAsia="en-GB"/>
              </w:rPr>
              <w:drawing>
                <wp:inline distT="0" distB="0" distL="0" distR="0" wp14:anchorId="0D4C2C6D" wp14:editId="68CC1C78">
                  <wp:extent cx="2286000" cy="1200150"/>
                  <wp:effectExtent l="0" t="0" r="0" b="0"/>
                  <wp:docPr id="1" name="LPThumbnailImageId760127" descr="https://assets.publishing.service.gov.uk/static/opengraph-image-a1f7d89ffd0782738b1aeb0da37842d8bd0addbd724b8e58c3edbc7287cc11de.pn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760127" descr="https://assets.publishing.service.gov.uk/static/opengraph-image-a1f7d89ffd0782738b1aeb0da37842d8bd0addbd724b8e58c3edbc7287cc11de.png">
                            <a:hlinkClick r:id="rId4" tgtFrame="_blank"/>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tc>
        <w:tc>
          <w:tcPr>
            <w:tcW w:w="7680" w:type="dxa"/>
            <w:hideMark/>
          </w:tcPr>
          <w:p w:rsidR="00094CB7" w:rsidRPr="00094CB7" w:rsidRDefault="00094CB7" w:rsidP="00094CB7">
            <w:pPr>
              <w:spacing w:line="240" w:lineRule="auto"/>
              <w:textAlignment w:val="baseline"/>
              <w:rPr>
                <w:rFonts w:ascii="Segoe UI Light" w:eastAsia="Times New Roman" w:hAnsi="Segoe UI Light" w:cs="Segoe UI Light"/>
                <w:sz w:val="32"/>
                <w:szCs w:val="32"/>
                <w:lang w:eastAsia="en-GB"/>
              </w:rPr>
            </w:pPr>
            <w:hyperlink r:id="rId6" w:tgtFrame="_blank" w:history="1">
              <w:r w:rsidRPr="00094CB7">
                <w:rPr>
                  <w:rFonts w:ascii="Segoe UI Light" w:eastAsia="Times New Roman" w:hAnsi="Segoe UI Light" w:cs="Segoe UI Light"/>
                  <w:color w:val="0000FF"/>
                  <w:sz w:val="32"/>
                  <w:szCs w:val="32"/>
                  <w:u w:val="single"/>
                  <w:bdr w:val="none" w:sz="0" w:space="0" w:color="auto" w:frame="1"/>
                  <w:lang w:eastAsia="en-GB"/>
                </w:rPr>
                <w:t>Stay at home: guidance for people with confirmed or possible coronavirus (COVID-19) infection - GOV.UK</w:t>
              </w:r>
            </w:hyperlink>
          </w:p>
          <w:p w:rsidR="00094CB7" w:rsidRPr="00094CB7" w:rsidRDefault="00094CB7" w:rsidP="00094CB7">
            <w:pPr>
              <w:spacing w:line="240" w:lineRule="auto"/>
              <w:textAlignment w:val="baseline"/>
              <w:rPr>
                <w:rFonts w:ascii="Segoe UI" w:eastAsia="Times New Roman" w:hAnsi="Segoe UI" w:cs="Segoe UI"/>
                <w:color w:val="666666"/>
                <w:sz w:val="21"/>
                <w:szCs w:val="21"/>
                <w:lang w:eastAsia="en-GB"/>
              </w:rPr>
            </w:pPr>
            <w:r w:rsidRPr="00094CB7">
              <w:rPr>
                <w:rFonts w:ascii="Segoe UI" w:eastAsia="Times New Roman" w:hAnsi="Segoe UI" w:cs="Segoe UI"/>
                <w:color w:val="666666"/>
                <w:sz w:val="21"/>
                <w:szCs w:val="21"/>
                <w:lang w:eastAsia="en-GB"/>
              </w:rPr>
              <w:t>Tell us whether you accept cookies. We use cookies to collect information about how you use GOV.UK. We use this information to make the website work as well as possible and improve government ...</w:t>
            </w:r>
          </w:p>
          <w:p w:rsidR="00094CB7" w:rsidRPr="00094CB7" w:rsidRDefault="00094CB7" w:rsidP="00094CB7">
            <w:pPr>
              <w:spacing w:after="0" w:line="240" w:lineRule="auto"/>
              <w:textAlignment w:val="baseline"/>
              <w:rPr>
                <w:rFonts w:ascii="Segoe UI" w:eastAsia="Times New Roman" w:hAnsi="Segoe UI" w:cs="Segoe UI"/>
                <w:color w:val="A6A6A6"/>
                <w:sz w:val="21"/>
                <w:szCs w:val="21"/>
                <w:lang w:eastAsia="en-GB"/>
              </w:rPr>
            </w:pPr>
            <w:r w:rsidRPr="00094CB7">
              <w:rPr>
                <w:rFonts w:ascii="Segoe UI" w:eastAsia="Times New Roman" w:hAnsi="Segoe UI" w:cs="Segoe UI"/>
                <w:color w:val="A6A6A6"/>
                <w:sz w:val="21"/>
                <w:szCs w:val="21"/>
                <w:lang w:eastAsia="en-GB"/>
              </w:rPr>
              <w:t>www.gov.uk</w:t>
            </w:r>
          </w:p>
        </w:tc>
      </w:tr>
    </w:tbl>
    <w:p w:rsidR="00301ABC" w:rsidRDefault="00301ABC">
      <w:bookmarkStart w:id="0" w:name="_GoBack"/>
      <w:bookmarkEnd w:id="0"/>
    </w:p>
    <w:sectPr w:rsidR="00301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B7"/>
    <w:rsid w:val="00094CB7"/>
    <w:rsid w:val="00301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0289D-FBD5-4C13-9209-2E9985ED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94773">
      <w:bodyDiv w:val="1"/>
      <w:marLeft w:val="0"/>
      <w:marRight w:val="0"/>
      <w:marTop w:val="0"/>
      <w:marBottom w:val="0"/>
      <w:divBdr>
        <w:top w:val="none" w:sz="0" w:space="0" w:color="auto"/>
        <w:left w:val="none" w:sz="0" w:space="0" w:color="auto"/>
        <w:bottom w:val="none" w:sz="0" w:space="0" w:color="auto"/>
        <w:right w:val="none" w:sz="0" w:space="0" w:color="auto"/>
      </w:divBdr>
      <w:divsChild>
        <w:div w:id="1269386044">
          <w:marLeft w:val="0"/>
          <w:marRight w:val="0"/>
          <w:marTop w:val="240"/>
          <w:marBottom w:val="240"/>
          <w:divBdr>
            <w:top w:val="none" w:sz="0" w:space="0" w:color="auto"/>
            <w:left w:val="none" w:sz="0" w:space="0" w:color="auto"/>
            <w:bottom w:val="none" w:sz="0" w:space="0" w:color="auto"/>
            <w:right w:val="none" w:sz="0" w:space="0" w:color="auto"/>
          </w:divBdr>
          <w:divsChild>
            <w:div w:id="785928905">
              <w:marLeft w:val="0"/>
              <w:marRight w:val="180"/>
              <w:marTop w:val="0"/>
              <w:marBottom w:val="0"/>
              <w:divBdr>
                <w:top w:val="none" w:sz="0" w:space="0" w:color="auto"/>
                <w:left w:val="none" w:sz="0" w:space="0" w:color="auto"/>
                <w:bottom w:val="none" w:sz="0" w:space="0" w:color="auto"/>
                <w:right w:val="none" w:sz="0" w:space="0" w:color="auto"/>
              </w:divBdr>
            </w:div>
            <w:div w:id="2086829786">
              <w:marLeft w:val="0"/>
              <w:marRight w:val="120"/>
              <w:marTop w:val="0"/>
              <w:marBottom w:val="180"/>
              <w:divBdr>
                <w:top w:val="none" w:sz="0" w:space="0" w:color="auto"/>
                <w:left w:val="none" w:sz="0" w:space="0" w:color="auto"/>
                <w:bottom w:val="none" w:sz="0" w:space="0" w:color="auto"/>
                <w:right w:val="none" w:sz="0" w:space="0" w:color="auto"/>
              </w:divBdr>
            </w:div>
            <w:div w:id="246037148">
              <w:marLeft w:val="0"/>
              <w:marRight w:val="120"/>
              <w:marTop w:val="0"/>
              <w:marBottom w:val="180"/>
              <w:divBdr>
                <w:top w:val="none" w:sz="0" w:space="0" w:color="auto"/>
                <w:left w:val="none" w:sz="0" w:space="0" w:color="auto"/>
                <w:bottom w:val="none" w:sz="0" w:space="0" w:color="auto"/>
                <w:right w:val="none" w:sz="0" w:space="0" w:color="auto"/>
              </w:divBdr>
            </w:div>
            <w:div w:id="20630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covid-19-stay-at-home-guidance/stay-at-home-guidance-for-people-with-confirmed-or-possible-coronavirus-covid-19-infection" TargetMode="External"/><Relationship Id="rId5" Type="http://schemas.openxmlformats.org/officeDocument/2006/relationships/image" Target="media/image1.png"/><Relationship Id="rId4" Type="http://schemas.openxmlformats.org/officeDocument/2006/relationships/hyperlink" Target="https://www.gov.uk/government/publications/covid-19-stay-at-home-guidance/stay-at-home-guidance-for-people-with-confirmed-or-possible-coronavirus-covid-19-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2020-03-13T12:08:00Z</dcterms:created>
  <dcterms:modified xsi:type="dcterms:W3CDTF">2020-03-13T12:09:00Z</dcterms:modified>
</cp:coreProperties>
</file>